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0957BC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0957BC">
        <w:rPr>
          <w:rFonts w:ascii="Bookman Old Style" w:hAnsi="Bookman Old Style" w:cs="Arial"/>
          <w:b/>
          <w:bCs/>
          <w:noProof/>
        </w:rPr>
        <w:fldChar w:fldCharType="separate"/>
      </w:r>
      <w:r w:rsidR="00083331" w:rsidRPr="001B4811">
        <w:rPr>
          <w:rFonts w:ascii="Bookman Old Style" w:hAnsi="Bookman Old Style" w:cs="Arial"/>
          <w:b/>
          <w:bCs/>
          <w:noProof/>
        </w:rPr>
        <w:t>M.Sc.</w:t>
      </w:r>
      <w:r w:rsidR="000957BC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083331">
        <w:rPr>
          <w:rFonts w:ascii="Bookman Old Style" w:hAnsi="Bookman Old Style" w:cs="Arial"/>
          <w:b/>
          <w:bCs/>
        </w:rPr>
        <w:t>BIOTECHNOLOGY</w:t>
      </w:r>
    </w:p>
    <w:p w:rsidR="00FF6AEB" w:rsidRDefault="000957B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83331" w:rsidRPr="001B481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83331" w:rsidRPr="001B4811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0957BC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0957BC">
        <w:rPr>
          <w:rFonts w:ascii="Bookman Old Style" w:hAnsi="Bookman Old Style" w:cs="Arial"/>
          <w:noProof/>
        </w:rPr>
        <w:fldChar w:fldCharType="separate"/>
      </w:r>
      <w:r w:rsidR="00083331" w:rsidRPr="001B4811">
        <w:rPr>
          <w:rFonts w:ascii="Bookman Old Style" w:hAnsi="Bookman Old Style" w:cs="Arial"/>
          <w:noProof/>
        </w:rPr>
        <w:t>ZO 3900</w:t>
      </w:r>
      <w:r w:rsidR="000957BC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0957BC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0957BC">
        <w:rPr>
          <w:rFonts w:ascii="Bookman Old Style" w:hAnsi="Bookman Old Style" w:cs="Arial"/>
        </w:rPr>
        <w:fldChar w:fldCharType="separate"/>
      </w:r>
      <w:r w:rsidR="00083331" w:rsidRPr="001B4811">
        <w:rPr>
          <w:rFonts w:ascii="Bookman Old Style" w:hAnsi="Bookman Old Style" w:cs="Arial"/>
          <w:noProof/>
        </w:rPr>
        <w:t>MEDICAL LABORATORY TECHNOLOGY</w:t>
      </w:r>
      <w:r w:rsidR="000957BC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0957BC">
      <w:pPr>
        <w:jc w:val="center"/>
        <w:rPr>
          <w:rFonts w:ascii="Bookman Old Style" w:hAnsi="Bookman Old Style"/>
          <w:sz w:val="20"/>
          <w:szCs w:val="20"/>
        </w:rPr>
      </w:pPr>
      <w:r w:rsidRPr="000957BC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0957BC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0957BC">
        <w:rPr>
          <w:rFonts w:ascii="Bookman Old Style" w:hAnsi="Bookman Old Style" w:cs="Arial"/>
        </w:rPr>
        <w:fldChar w:fldCharType="separate"/>
      </w:r>
      <w:r w:rsidR="00083331" w:rsidRPr="001B4811">
        <w:rPr>
          <w:rFonts w:ascii="Bookman Old Style" w:hAnsi="Bookman Old Style" w:cs="Arial"/>
          <w:noProof/>
        </w:rPr>
        <w:t>13-11-10</w:t>
      </w:r>
      <w:r w:rsidR="000957BC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0957B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0957BC">
        <w:rPr>
          <w:rFonts w:ascii="Bookman Old Style" w:hAnsi="Bookman Old Style" w:cs="Arial"/>
          <w:noProof/>
        </w:rPr>
        <w:pict>
          <v:line id="_x0000_s1032" style="position:absolute;z-index:251658752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083331" w:rsidRPr="001B481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083331" w:rsidRDefault="00083331" w:rsidP="00083331">
      <w:pPr>
        <w:pStyle w:val="Heading2"/>
        <w:tabs>
          <w:tab w:val="center" w:pos="4140"/>
          <w:tab w:val="right" w:pos="8100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>Part A</w:t>
      </w:r>
      <w:r>
        <w:rPr>
          <w:i/>
          <w:iCs/>
        </w:rPr>
        <w:tab/>
        <w:t xml:space="preserve">                             (Answer All)</w:t>
      </w:r>
      <w:r>
        <w:rPr>
          <w:i/>
          <w:iCs/>
        </w:rPr>
        <w:tab/>
        <w:t xml:space="preserve">                                                 10 </w:t>
      </w:r>
      <w:r>
        <w:rPr>
          <w:i/>
          <w:iCs/>
        </w:rPr>
        <w:sym w:font="Symbol" w:char="00B4"/>
      </w:r>
      <w:r>
        <w:rPr>
          <w:i/>
          <w:iCs/>
        </w:rPr>
        <w:t xml:space="preserve"> 2 = 20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properties of CSF.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antiseptics from disinfectants.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amniotic fluid.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procedure for estimation of SGPT.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Expand:  GnRH, LH, FSH and GH.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process of TURP.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cephalic from peripheral blood collection.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the functions of platelets.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microhaematocrit from macrohaematocrit.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platelet activation.</w:t>
      </w:r>
    </w:p>
    <w:p w:rsidR="00083331" w:rsidRDefault="00083331" w:rsidP="00083331">
      <w:pPr>
        <w:pStyle w:val="Heading3"/>
        <w:tabs>
          <w:tab w:val="center" w:pos="4140"/>
          <w:tab w:val="right" w:pos="8100"/>
        </w:tabs>
        <w:spacing w:line="360" w:lineRule="auto"/>
        <w:jc w:val="both"/>
      </w:pPr>
    </w:p>
    <w:p w:rsidR="00083331" w:rsidRPr="00083331" w:rsidRDefault="00083331" w:rsidP="00083331">
      <w:pPr>
        <w:pStyle w:val="Heading3"/>
        <w:tabs>
          <w:tab w:val="center" w:pos="4140"/>
          <w:tab w:val="right" w:pos="8100"/>
        </w:tabs>
        <w:spacing w:line="360" w:lineRule="auto"/>
        <w:ind w:left="0"/>
        <w:jc w:val="both"/>
        <w:rPr>
          <w:i/>
        </w:rPr>
      </w:pPr>
      <w:r w:rsidRPr="00083331">
        <w:rPr>
          <w:i/>
        </w:rPr>
        <w:t>Part B</w:t>
      </w:r>
      <w:r w:rsidRPr="00083331">
        <w:rPr>
          <w:i/>
        </w:rPr>
        <w:tab/>
      </w:r>
      <w:r>
        <w:rPr>
          <w:i/>
        </w:rPr>
        <w:t xml:space="preserve">                               </w:t>
      </w:r>
      <w:r w:rsidRPr="00083331">
        <w:rPr>
          <w:i/>
        </w:rPr>
        <w:t>(Answer any four)</w:t>
      </w:r>
      <w:r w:rsidRPr="00083331">
        <w:rPr>
          <w:i/>
        </w:rPr>
        <w:tab/>
      </w:r>
      <w:r>
        <w:rPr>
          <w:i/>
        </w:rPr>
        <w:t xml:space="preserve">                                                 </w:t>
      </w:r>
      <w:r w:rsidRPr="00083331">
        <w:rPr>
          <w:i/>
        </w:rPr>
        <w:t xml:space="preserve">4 </w:t>
      </w:r>
      <w:r w:rsidRPr="00083331">
        <w:rPr>
          <w:i/>
        </w:rPr>
        <w:sym w:font="Symbol" w:char="00B4"/>
      </w:r>
      <w:r w:rsidRPr="00083331">
        <w:rPr>
          <w:i/>
        </w:rPr>
        <w:t xml:space="preserve"> 10 = 40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brief the estimation of RBC count.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types of anaemia.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account on blood sugar estimation.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red cell indices.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estimation of ESR.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account on haemoglobin estimation.</w:t>
      </w:r>
    </w:p>
    <w:p w:rsidR="00083331" w:rsidRDefault="00083331" w:rsidP="00083331">
      <w:pPr>
        <w:tabs>
          <w:tab w:val="center" w:pos="4140"/>
          <w:tab w:val="right" w:pos="8100"/>
        </w:tabs>
        <w:spacing w:line="360" w:lineRule="auto"/>
        <w:jc w:val="both"/>
        <w:rPr>
          <w:b/>
        </w:rPr>
      </w:pPr>
    </w:p>
    <w:p w:rsidR="00083331" w:rsidRPr="00083331" w:rsidRDefault="00083331" w:rsidP="00083331">
      <w:pPr>
        <w:tabs>
          <w:tab w:val="center" w:pos="4140"/>
          <w:tab w:val="right" w:pos="8100"/>
        </w:tabs>
        <w:spacing w:line="360" w:lineRule="auto"/>
        <w:jc w:val="both"/>
        <w:rPr>
          <w:i/>
          <w:iCs/>
        </w:rPr>
      </w:pPr>
      <w:r w:rsidRPr="00083331">
        <w:rPr>
          <w:b/>
          <w:i/>
        </w:rPr>
        <w:t>Part C</w:t>
      </w:r>
      <w:r w:rsidRPr="00083331">
        <w:rPr>
          <w:b/>
          <w:i/>
        </w:rPr>
        <w:tab/>
      </w:r>
      <w:r>
        <w:rPr>
          <w:b/>
          <w:i/>
        </w:rPr>
        <w:t xml:space="preserve">                                       </w:t>
      </w:r>
      <w:r w:rsidRPr="00083331">
        <w:rPr>
          <w:b/>
          <w:i/>
        </w:rPr>
        <w:t>(Answer any two)</w:t>
      </w:r>
      <w:r w:rsidRPr="00083331">
        <w:rPr>
          <w:b/>
          <w:i/>
        </w:rPr>
        <w:tab/>
      </w:r>
      <w:r>
        <w:rPr>
          <w:b/>
          <w:i/>
        </w:rPr>
        <w:t xml:space="preserve">                                          </w:t>
      </w:r>
      <w:r w:rsidRPr="00083331">
        <w:rPr>
          <w:b/>
          <w:i/>
        </w:rPr>
        <w:t xml:space="preserve">2 </w:t>
      </w:r>
      <w:r w:rsidRPr="00083331">
        <w:rPr>
          <w:i/>
        </w:rPr>
        <w:sym w:font="Symbol" w:char="00B4"/>
      </w:r>
      <w:r w:rsidRPr="00083331">
        <w:rPr>
          <w:b/>
          <w:i/>
        </w:rPr>
        <w:t xml:space="preserve"> 20 = 40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detailed account on physical and chemical sterilization.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collection of blood.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Describe in detail various steps of homoeostasis.</w:t>
      </w:r>
    </w:p>
    <w:p w:rsidR="00083331" w:rsidRDefault="00083331" w:rsidP="0008333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How will you identify ABO blood group and Rh type? Write the clinical significance of blood grouping.</w:t>
      </w:r>
    </w:p>
    <w:p w:rsidR="008D0CCF" w:rsidRDefault="00083331" w:rsidP="004308EA">
      <w:pPr>
        <w:spacing w:line="360" w:lineRule="auto"/>
        <w:jc w:val="center"/>
      </w:pPr>
      <w:r>
        <w:t>************</w:t>
      </w:r>
      <w:r w:rsidR="00F85F68">
        <w:t>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37" w:rsidRDefault="00236737">
      <w:r>
        <w:separator/>
      </w:r>
    </w:p>
  </w:endnote>
  <w:endnote w:type="continuationSeparator" w:id="1">
    <w:p w:rsidR="00236737" w:rsidRDefault="0023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7143CFC-47D6-4ECD-A63A-4BB748B65462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6AF22DE-D2A6-46A2-841F-3234E28136A0}"/>
    <w:embedBold r:id="rId3" w:fontKey="{3D673A08-B256-4FB5-A834-B0A37E62E7C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720329C-4F40-471E-97C5-04B3863C4FF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0957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0957BC">
    <w:pPr>
      <w:pStyle w:val="Footer"/>
      <w:jc w:val="right"/>
    </w:pPr>
    <w:fldSimple w:instr=" PAGE   \* MERGEFORMAT ">
      <w:r w:rsidR="00857564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37" w:rsidRDefault="00236737">
      <w:r>
        <w:separator/>
      </w:r>
    </w:p>
  </w:footnote>
  <w:footnote w:type="continuationSeparator" w:id="1">
    <w:p w:rsidR="00236737" w:rsidRDefault="00236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F2FE1"/>
    <w:multiLevelType w:val="hybridMultilevel"/>
    <w:tmpl w:val="14D44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83331"/>
    <w:rsid w:val="000957BC"/>
    <w:rsid w:val="000C7BF5"/>
    <w:rsid w:val="0012703C"/>
    <w:rsid w:val="00134F0A"/>
    <w:rsid w:val="00236737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57564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2737C"/>
    <w:rsid w:val="00E8649D"/>
    <w:rsid w:val="00F35060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0957B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957B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957BC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957BC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0957BC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0957B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957BC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57BC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0957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957BC"/>
  </w:style>
  <w:style w:type="paragraph" w:styleId="BodyTextIndent">
    <w:name w:val="Body Text Indent"/>
    <w:basedOn w:val="Normal"/>
    <w:semiHidden/>
    <w:rsid w:val="000957BC"/>
    <w:pPr>
      <w:ind w:left="1440" w:hanging="360"/>
    </w:pPr>
  </w:style>
  <w:style w:type="paragraph" w:styleId="Header">
    <w:name w:val="header"/>
    <w:basedOn w:val="Normal"/>
    <w:semiHidden/>
    <w:rsid w:val="000957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957BC"/>
    <w:rPr>
      <w:szCs w:val="20"/>
    </w:rPr>
  </w:style>
  <w:style w:type="paragraph" w:styleId="Subtitle">
    <w:name w:val="Subtitle"/>
    <w:basedOn w:val="Normal"/>
    <w:qFormat/>
    <w:rsid w:val="000957BC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3331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0833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2010-11-09T11:04:00Z</cp:lastPrinted>
  <dcterms:created xsi:type="dcterms:W3CDTF">2010-11-09T11:04:00Z</dcterms:created>
  <dcterms:modified xsi:type="dcterms:W3CDTF">2011-03-25T09:32:00Z</dcterms:modified>
</cp:coreProperties>
</file>